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b w:val="1"/>
          <w:bCs w:val="1"/>
          <w:color w:val="cc0000"/>
        </w:rPr>
      </w:pPr>
      <w:r w:rsidDel="00000000" w:rsidR="00000000" w:rsidRPr="00000000">
        <w:rPr>
          <w:rFonts w:ascii="Calibri" w:cs="Calibri" w:eastAsia="Calibri" w:hAnsi="Calibri"/>
          <w:b w:val="1"/>
          <w:bCs w:val="1"/>
          <w:rtl w:val="0"/>
        </w:rPr>
        <w:t xml:space="preserve">FOR IMMEDIATE RELEASE: March 30 - April 2, 2026</w:t>
      </w:r>
      <w:r w:rsidDel="00000000" w:rsidR="00000000" w:rsidRPr="00000000">
        <w:rPr>
          <w:rtl w:val="0"/>
        </w:rPr>
      </w:r>
    </w:p>
    <w:p w:rsidR="00000000" w:rsidDel="00000000" w:rsidP="00000000" w:rsidRDefault="00000000" w:rsidRPr="00000000" w14:paraId="00000002">
      <w:pPr>
        <w:rPr>
          <w:rFonts w:ascii="Calibri" w:cs="Calibri" w:eastAsia="Calibri" w:hAnsi="Calibri"/>
        </w:rPr>
      </w:pPr>
      <w:r w:rsidDel="00000000" w:rsidR="00000000" w:rsidRPr="00000000">
        <w:rPr>
          <w:rFonts w:ascii="Calibri" w:cs="Calibri" w:eastAsia="Calibri" w:hAnsi="Calibri"/>
          <w:rtl w:val="0"/>
        </w:rPr>
        <w:t xml:space="preserve">Chelsea Redding | Director of Marketing &amp; Communications </w:t>
      </w:r>
    </w:p>
    <w:p w:rsidR="00000000" w:rsidDel="00000000" w:rsidP="00000000" w:rsidRDefault="00000000" w:rsidRPr="00000000" w14:paraId="00000003">
      <w:pPr>
        <w:rPr>
          <w:rFonts w:ascii="Calibri" w:cs="Calibri" w:eastAsia="Calibri" w:hAnsi="Calibri"/>
        </w:rPr>
      </w:pPr>
      <w:r w:rsidDel="00000000" w:rsidR="00000000" w:rsidRPr="00000000">
        <w:rPr>
          <w:rFonts w:ascii="Calibri" w:cs="Calibri" w:eastAsia="Calibri" w:hAnsi="Calibri"/>
          <w:rtl w:val="0"/>
        </w:rPr>
        <w:t xml:space="preserve">Baltimore Museum of Industry</w:t>
      </w:r>
    </w:p>
    <w:p w:rsidR="00000000" w:rsidDel="00000000" w:rsidP="00000000" w:rsidRDefault="00000000" w:rsidRPr="00000000" w14:paraId="00000004">
      <w:pPr>
        <w:rPr>
          <w:rFonts w:ascii="Calibri" w:cs="Calibri" w:eastAsia="Calibri" w:hAnsi="Calibri"/>
        </w:rPr>
      </w:pPr>
      <w:r w:rsidDel="00000000" w:rsidR="00000000" w:rsidRPr="00000000">
        <w:rPr>
          <w:rFonts w:ascii="Calibri" w:cs="Calibri" w:eastAsia="Calibri" w:hAnsi="Calibri"/>
          <w:rtl w:val="0"/>
        </w:rPr>
        <w:t xml:space="preserve">410-727-4808 Ext. 119</w:t>
      </w:r>
    </w:p>
    <w:p w:rsidR="00000000" w:rsidDel="00000000" w:rsidP="00000000" w:rsidRDefault="00000000" w:rsidRPr="00000000" w14:paraId="00000005">
      <w:pPr>
        <w:rPr>
          <w:rFonts w:ascii="Calibri" w:cs="Calibri" w:eastAsia="Calibri" w:hAnsi="Calibri"/>
        </w:rPr>
      </w:pPr>
      <w:hyperlink r:id="rId6">
        <w:r w:rsidDel="00000000" w:rsidR="00000000" w:rsidRPr="00000000">
          <w:rPr>
            <w:rFonts w:ascii="Calibri" w:cs="Calibri" w:eastAsia="Calibri" w:hAnsi="Calibri"/>
            <w:color w:val="1155cc"/>
            <w:u w:val="single"/>
            <w:rtl w:val="0"/>
          </w:rPr>
          <w:t xml:space="preserve">credding@thebmi.org</w:t>
        </w:r>
      </w:hyperlink>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Baltimore Museum of Industry Launches Major New Exhibition,</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b w:val="1"/>
          <w:bCs w:val="1"/>
        </w:rPr>
      </w:pPr>
      <w:r w:rsidDel="00000000" w:rsidR="00000000" w:rsidRPr="00000000">
        <w:rPr>
          <w:rFonts w:ascii="Calibri" w:cs="Calibri" w:eastAsia="Calibri" w:hAnsi="Calibri"/>
          <w:b w:val="1"/>
          <w:bCs w:val="1"/>
          <w:i w:val="1"/>
          <w:iCs w:val="1"/>
          <w:rtl w:val="0"/>
        </w:rPr>
        <w:t xml:space="preserve"> Key Bridge: Building a Baltimore Landmark</w:t>
      </w:r>
      <w:r w:rsidDel="00000000" w:rsidR="00000000" w:rsidRPr="00000000">
        <w:rPr>
          <w:rFonts w:ascii="Calibri" w:cs="Calibri" w:eastAsia="Calibri" w:hAnsi="Calibri"/>
          <w:b w:val="1"/>
          <w:bCs w:val="1"/>
          <w:rtl w:val="0"/>
        </w:rPr>
        <w:t xml:space="preserve">, with Bipartisan Support</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BALTIMORE, MD –</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The Baltimore Museum of Industry (BMI) launched its major new exhibition, </w:t>
      </w:r>
      <w:r w:rsidDel="00000000" w:rsidR="00000000" w:rsidRPr="00000000">
        <w:rPr>
          <w:rFonts w:ascii="Calibri" w:cs="Calibri" w:eastAsia="Calibri" w:hAnsi="Calibri"/>
          <w:b w:val="1"/>
          <w:bCs w:val="1"/>
          <w:i w:val="1"/>
          <w:iCs w:val="1"/>
          <w:smallCaps w:val="0"/>
          <w:strike w:val="0"/>
          <w:color w:val="000000"/>
          <w:sz w:val="22"/>
          <w:szCs w:val="22"/>
          <w:u w:val="none"/>
          <w:shd w:fill="auto" w:val="clear"/>
          <w:vertAlign w:val="baseline"/>
          <w:rtl w:val="0"/>
        </w:rPr>
        <w:t xml:space="preserve">Key Bridge: Building a Baltimore Landmark</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on Saturday, March 28.</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This exhibition is the centerpiece of the museum's multi-year initiative,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Echoes from the Key Bridge</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The exhibit offers a comprehensive exploration of the Francis Scott Key Bridge's history, detailing its journey from initial concept and design to final construction.</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It utilizes historic photographs, first-person accounts, and artifacts to pay tribute to the skilled and brave workers who built this essential harbor structure.</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Notably, </w:t>
      </w:r>
      <w:r w:rsidDel="00000000" w:rsidR="00000000" w:rsidRPr="00000000">
        <w:rPr>
          <w:rFonts w:ascii="Calibri" w:cs="Calibri" w:eastAsia="Calibri" w:hAnsi="Calibri"/>
          <w:b w:val="1"/>
          <w:bCs w:val="1"/>
          <w:i w:val="1"/>
          <w:iCs w:val="1"/>
          <w:smallCaps w:val="0"/>
          <w:strike w:val="0"/>
          <w:color w:val="000000"/>
          <w:sz w:val="22"/>
          <w:szCs w:val="22"/>
          <w:u w:val="none"/>
          <w:shd w:fill="auto" w:val="clear"/>
          <w:vertAlign w:val="baseline"/>
          <w:rtl w:val="0"/>
        </w:rPr>
        <w:t xml:space="preserve">Key Bridge: Building a Baltimore Landmark</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is the BMI’s first fully bilingual exhibition, featuring Spanish translation.</w:t>
      </w: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For decades, the Francis Scott Key Bridge was a defining element of the Baltimore area, and its tragic collapse on March 26, 2024, underscored its vital role in regional infrastructure.</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The exhibition aims to preserve and amplify the human stories and economic significance of this lost landmark.</w:t>
      </w: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The launch event attracted numerous notable figures, including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Senator Chris Van Hollen</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Representative Johnny Olszewski</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County Executive Kathy Klausmeier</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Mayor Brandon Scott,</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and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Former Senator Ben Cardin</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Senator Van Hollen, a member of the Senate Appropriations Committee, spoke on the bridge's impact: “The workers who built the Key Bridge created an unforgettable fixture of Baltimore’s skyline and what became a vital economic link for our state.</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The bridge was transformational, fueling the growth of the Port of Baltimore and unlocking opportunities for countless people – Port workers, small business owners, truck drivers, and so many more.</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While we continue to make progress on the construction of a new bridge, we fought to secure $730,000 in federal funding to support the Museum of Industry’s new exhibit and tell the full story of the Key Bridge — from its original construction, to its tragic collapse, to its ongoing replacement.</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It is a story of grit, determination, resilience, and the spirit of the great people of Baltimore."</w:t>
      </w: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The opening was held concurrently with </w:t>
      </w:r>
      <w:r w:rsidDel="00000000" w:rsidR="00000000" w:rsidRPr="00000000">
        <w:rPr>
          <w:rFonts w:ascii="Calibri" w:cs="Calibri" w:eastAsia="Calibri" w:hAnsi="Calibri"/>
          <w:i w:val="1"/>
          <w:iCs w:val="1"/>
          <w:smallCaps w:val="0"/>
          <w:strike w:val="0"/>
          <w:color w:val="000000"/>
          <w:sz w:val="22"/>
          <w:szCs w:val="22"/>
          <w:u w:val="none"/>
          <w:shd w:fill="auto" w:val="clear"/>
          <w:vertAlign w:val="baseline"/>
          <w:rtl w:val="0"/>
        </w:rPr>
        <w:t xml:space="preserve">¡Bienvenidos Al Museo!</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a community program designed to increase accessibility and engagement for Spanish-speaking visitors and foster a more welcoming environment for everyone.</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This program included Spanish interpretation of other BMI galleries, food trucks, and a cultural dance performance by Jóvenes en Acción.</w:t>
      </w: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"This exhibition represents a crucial stride in our broader endeavor to comprehensively narrate the history of the Key Bridge," stated BMI Executive Director, Anita Kassof, regarding the ongoing project.</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"The upcoming phase of </w:t>
      </w:r>
      <w:r w:rsidDel="00000000" w:rsidR="00000000" w:rsidRPr="00000000">
        <w:rPr>
          <w:rFonts w:ascii="Calibri" w:cs="Calibri" w:eastAsia="Calibri" w:hAnsi="Calibri"/>
          <w:i w:val="1"/>
          <w:iCs w:val="1"/>
          <w:smallCaps w:val="0"/>
          <w:strike w:val="0"/>
          <w:color w:val="000000"/>
          <w:sz w:val="22"/>
          <w:szCs w:val="22"/>
          <w:u w:val="none"/>
          <w:shd w:fill="auto" w:val="clear"/>
          <w:vertAlign w:val="baseline"/>
          <w:rtl w:val="0"/>
        </w:rPr>
        <w:t xml:space="preserve">Echoes from the Key Bridge</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will build upon this foundation by preserving the personal narratives connected to the bridge, respectfully commemorating the victims of its collapse, and underscoring the port's continued vital role for Maryland's economy.</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We are thankful for Senator Van Hollen’s efforts with the Senate Appropriations Committee, which ensures the museum can continue to document this pivotal moment in our shared history."</w:t>
      </w: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b w:val="1"/>
          <w:bCs w:val="1"/>
          <w:i w:val="1"/>
          <w:iCs w:val="1"/>
          <w:smallCaps w:val="0"/>
          <w:strike w:val="0"/>
          <w:color w:val="000000"/>
          <w:sz w:val="22"/>
          <w:szCs w:val="22"/>
          <w:u w:val="none"/>
          <w:shd w:fill="auto" w:val="clear"/>
          <w:vertAlign w:val="baseline"/>
          <w:rtl w:val="0"/>
        </w:rPr>
        <w:t xml:space="preserve">Key Bridge: Building a Baltimore Landmark</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is currently open to the public and admission is included with general museum entry.</w:t>
      </w:r>
      <w:r w:rsidDel="00000000" w:rsidR="00000000" w:rsidRPr="00000000">
        <w:rPr>
          <w:rtl w:val="0"/>
        </w:rPr>
      </w:r>
    </w:p>
    <w:p w:rsidR="00000000" w:rsidDel="00000000" w:rsidP="00000000" w:rsidRDefault="00000000" w:rsidRPr="00000000" w14:paraId="0000001C">
      <w:pPr>
        <w:jc w:val="left"/>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D">
      <w:pPr>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E">
      <w:pPr>
        <w:jc w:val="center"/>
        <w:rPr>
          <w:rFonts w:ascii="Calibri" w:cs="Calibri" w:eastAsia="Calibri" w:hAnsi="Calibri"/>
        </w:rPr>
      </w:pPr>
      <w:r w:rsidDel="00000000" w:rsidR="00000000" w:rsidRPr="00000000">
        <w:rPr>
          <w:rFonts w:ascii="Calibri" w:cs="Calibri" w:eastAsia="Calibri" w:hAnsi="Calibri"/>
          <w:rtl w:val="0"/>
        </w:rPr>
        <w:t xml:space="preserve">###</w:t>
      </w:r>
    </w:p>
    <w:p w:rsidR="00000000" w:rsidDel="00000000" w:rsidP="00000000" w:rsidRDefault="00000000" w:rsidRPr="00000000" w14:paraId="0000001F">
      <w:pPr>
        <w:rPr>
          <w:rFonts w:ascii="Calibri" w:cs="Calibri" w:eastAsia="Calibri" w:hAnsi="Calibri"/>
        </w:rPr>
      </w:pPr>
      <w:r w:rsidDel="00000000" w:rsidR="00000000" w:rsidRPr="00000000">
        <w:rPr>
          <w:rtl w:val="0"/>
        </w:rPr>
      </w:r>
    </w:p>
    <w:p w:rsidR="00000000" w:rsidDel="00000000" w:rsidP="00000000" w:rsidRDefault="00000000" w:rsidRPr="00000000" w14:paraId="00000020">
      <w:pPr>
        <w:rPr>
          <w:rFonts w:ascii="Calibri" w:cs="Calibri" w:eastAsia="Calibri" w:hAnsi="Calibri"/>
        </w:rPr>
      </w:pPr>
      <w:r w:rsidDel="00000000" w:rsidR="00000000" w:rsidRPr="00000000">
        <w:rPr>
          <w:rFonts w:ascii="Calibri" w:cs="Calibri" w:eastAsia="Calibri" w:hAnsi="Calibri"/>
          <w:rtl w:val="0"/>
        </w:rPr>
        <w:t xml:space="preserve">The Baltimore Museum of Industry is located at 1415 Key Highway, Baltimore, MD 21230. Free parking is available on-site. Tickets and information are available at </w:t>
      </w:r>
      <w:hyperlink r:id="rId7">
        <w:r w:rsidDel="00000000" w:rsidR="00000000" w:rsidRPr="00000000">
          <w:rPr>
            <w:rFonts w:ascii="Calibri" w:cs="Calibri" w:eastAsia="Calibri" w:hAnsi="Calibri"/>
            <w:color w:val="1155cc"/>
            <w:u w:val="single"/>
            <w:rtl w:val="0"/>
          </w:rPr>
          <w:t xml:space="preserve">www.thebmi.org</w:t>
        </w:r>
      </w:hyperlink>
      <w:r w:rsidDel="00000000" w:rsidR="00000000" w:rsidRPr="00000000">
        <w:rPr>
          <w:rFonts w:ascii="Calibri" w:cs="Calibri" w:eastAsia="Calibri" w:hAnsi="Calibri"/>
          <w:rtl w:val="0"/>
        </w:rPr>
        <w:t xml:space="preserve">. You can also connect with the BMI on Facebook and Instagram @BMIatWork. </w:t>
      </w:r>
    </w:p>
    <w:p w:rsidR="00000000" w:rsidDel="00000000" w:rsidP="00000000" w:rsidRDefault="00000000" w:rsidRPr="00000000" w14:paraId="00000021">
      <w:pPr>
        <w:rPr>
          <w:rFonts w:ascii="Calibri" w:cs="Calibri" w:eastAsia="Calibri" w:hAnsi="Calibri"/>
        </w:rPr>
      </w:pPr>
      <w:r w:rsidDel="00000000" w:rsidR="00000000" w:rsidRPr="00000000">
        <w:rPr>
          <w:rtl w:val="0"/>
        </w:rPr>
      </w:r>
    </w:p>
    <w:p w:rsidR="00000000" w:rsidDel="00000000" w:rsidP="00000000" w:rsidRDefault="00000000" w:rsidRPr="00000000" w14:paraId="00000022">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3">
      <w:pPr>
        <w:rPr>
          <w:rFonts w:ascii="Calibri" w:cs="Calibri" w:eastAsia="Calibri" w:hAnsi="Calibri"/>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credding@thebmi.org" TargetMode="External"/><Relationship Id="rId7" Type="http://schemas.openxmlformats.org/officeDocument/2006/relationships/hyperlink" Target="http://www.thebmi.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